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附件2：</w:t>
      </w:r>
    </w:p>
    <w:p>
      <w:pPr>
        <w:pStyle w:val="3"/>
        <w:jc w:val="center"/>
      </w:pPr>
      <w:bookmarkStart w:id="0" w:name="_GoBack"/>
      <w:r>
        <w:rPr>
          <w:rFonts w:hint="eastAsia" w:asciiTheme="minorEastAsia" w:hAnsiTheme="minorEastAsia" w:eastAsiaTheme="minorEastAsia"/>
        </w:rPr>
        <w:t>机器人与智能控制实验室</w:t>
      </w:r>
      <w:r>
        <w:rPr>
          <w:rFonts w:hint="eastAsia"/>
        </w:rPr>
        <w:t>采购</w:t>
      </w:r>
      <w:bookmarkEnd w:id="0"/>
      <w:r>
        <w:rPr>
          <w:rFonts w:hint="eastAsia"/>
        </w:rPr>
        <w:t>参数</w:t>
      </w:r>
    </w:p>
    <w:p/>
    <w:tbl>
      <w:tblPr>
        <w:tblStyle w:val="10"/>
        <w:tblW w:w="5000" w:type="pct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244"/>
        <w:gridCol w:w="5659"/>
        <w:gridCol w:w="87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34" w:type="pct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序号</w:t>
            </w:r>
          </w:p>
        </w:tc>
        <w:tc>
          <w:tcPr>
            <w:tcW w:w="730" w:type="pct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设备名称</w:t>
            </w:r>
          </w:p>
        </w:tc>
        <w:tc>
          <w:tcPr>
            <w:tcW w:w="3320" w:type="pct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技术参数要求</w:t>
            </w:r>
          </w:p>
        </w:tc>
        <w:tc>
          <w:tcPr>
            <w:tcW w:w="516" w:type="pct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</w:trPr>
        <w:tc>
          <w:tcPr>
            <w:tcW w:w="43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730" w:type="pct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ROS服务机器人控制平台</w:t>
            </w: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320" w:type="pct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一、实现功能：</w:t>
            </w: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1、基于机器人操作系统ROS软件平台，开放源代码，能进行二次开发，可实现地图构建、自主导航、语音交互、深度视觉、机器学习等功能，提供完整教学与实验教材；</w:t>
            </w: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2、支持激光雷达与深度摄像头地图构建、自主导航、物体跟随等功能；</w:t>
            </w: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3、六线麦克风阵列，支持声源定位、语音唤醒、语音识别、语音控制等；</w:t>
            </w: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4、适配物联网网关，支持Zigbee、Lora、WIFI常见协议，机器人管家式管理，可以对室内灯光设备以及光电玻璃门窗进行联合控制。</w:t>
            </w: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二、产品参数</w:t>
            </w: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机器人部分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车身尺寸：地盘直径约 40cm</w:t>
            </w: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1、主控单元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i5-7200U处理器/1.35V4G内存/M.2 SSD64G内存/Ubuntu系统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2、电机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12V 146RPM 带编码器直流减速电机，90mm 全铝全向轮 X3，可 360 度自由平行移动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3、传感器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深度视觉传感器：体感感应器，颜色和深度感应镜头,提供人体跟随以及语音跟随案例；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</w:t>
            </w:r>
            <w:r>
              <w:rPr>
                <w:rFonts w:hint="eastAsia" w:ascii="宋体" w:hAnsi="宋体" w:eastAsia="宋体" w:cs="Times New Roman"/>
                <w:szCs w:val="21"/>
              </w:rPr>
              <w:t>麦语音麦克风阵列：提供声源定位、语音识别、语音唤醒、语意交流、语音控制功能及代码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4、驱动主控板主MCU</w:t>
            </w:r>
            <w:r>
              <w:rPr>
                <w:rFonts w:ascii="宋体" w:hAnsi="宋体"/>
                <w:szCs w:val="21"/>
              </w:rPr>
              <w:t xml:space="preserve">   AT91SAM3X8E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搭载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ROS</w:t>
            </w:r>
            <w:r>
              <w:rPr>
                <w:rFonts w:hint="eastAsia" w:ascii="宋体" w:hAnsi="宋体" w:eastAsia="宋体" w:cs="Times New Roman"/>
                <w:szCs w:val="21"/>
              </w:rPr>
              <w:t>（机器人操作系统），可进行SLAM地图构建，基于视觉和雷达的壁障，导航功能及代码。</w:t>
            </w: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6、激光雷达及SLAM导航</w:t>
            </w: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360度全方位扫描、10 赫兹自适应扫描频率、激光测距每秒 4000 次、8 米测量距离</w:t>
            </w: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A6核ARM 64位处理器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7</w:t>
            </w:r>
            <w:r>
              <w:rPr>
                <w:rFonts w:hint="eastAsia" w:ascii="宋体" w:hAnsi="宋体" w:eastAsia="宋体" w:cs="Times New Roman"/>
                <w:szCs w:val="21"/>
              </w:rPr>
              <w:t>、提供教学与实验教材，包括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linux</w:t>
            </w:r>
            <w:r>
              <w:rPr>
                <w:rFonts w:hint="eastAsia" w:ascii="宋体" w:hAnsi="宋体" w:eastAsia="宋体" w:cs="Times New Roman"/>
                <w:szCs w:val="21"/>
              </w:rPr>
              <w:t>、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python</w:t>
            </w:r>
            <w:r>
              <w:rPr>
                <w:rFonts w:hint="eastAsia" w:ascii="宋体" w:hAnsi="宋体" w:eastAsia="宋体" w:cs="Times New Roman"/>
                <w:szCs w:val="21"/>
              </w:rPr>
              <w:t>及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ROS</w:t>
            </w:r>
            <w:r>
              <w:rPr>
                <w:rFonts w:hint="eastAsia" w:ascii="宋体" w:hAnsi="宋体" w:eastAsia="宋体" w:cs="Times New Roman"/>
                <w:szCs w:val="21"/>
              </w:rPr>
              <w:t>、机器人算法等理论教学，提供不低于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10</w:t>
            </w:r>
            <w:r>
              <w:rPr>
                <w:rFonts w:hint="eastAsia" w:ascii="宋体" w:hAnsi="宋体" w:eastAsia="宋体" w:cs="Times New Roman"/>
                <w:szCs w:val="21"/>
              </w:rPr>
              <w:t>个实验教材；提供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Artrobot</w:t>
            </w:r>
            <w:r>
              <w:rPr>
                <w:rFonts w:hint="eastAsia" w:ascii="宋体" w:hAnsi="宋体" w:eastAsia="宋体" w:cs="Times New Roman"/>
                <w:szCs w:val="21"/>
              </w:rPr>
              <w:t>机器人虚拟仿真机器人实验环境，提供实验例程。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物联网部分：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1、网关中控盒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输入电压：DC5V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板载资源：Lora 接口、zigbee 接口 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功能：可实现 Lora 网络组件，与助老服务机器人互联通信。 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2、电源控制盒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输入电压：AC220V/50Hz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板载资源：Lora/Zigbee 接口 4 路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功能：连接网关，与机器人交互，可实现4路220V交流电源控制。 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3、窗帘控制盒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输入电压：AC220V/50Hz 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板载资源：Lora/Zigbee 接口 3 路窗帘触发信号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功能：连接网关，与机器人交互，可实现对窗帘的开关停操作。 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4、环境检测传感盒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输入电压：DC12V 工作电流：150MA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板载资源：Lora/Zigbee 接口、温湿度、光照度、二氧化碳传感器 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温度测量范围：-20℃～80℃ 湿度测量范围：0-100% 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功能：连接网关，与机器人交互，可实现室内基本信息的采集。 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  <w:r>
              <w:rPr>
                <w:rFonts w:hint="eastAsia" w:ascii="宋体" w:hAnsi="宋体"/>
                <w:szCs w:val="21"/>
              </w:rPr>
              <w:t>、安防监测传感盒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输入电压：AC220V/50Hz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板载资源：Lora/Zigbee 接口、燃气/烟雾泄露检测、漏水监测、声光报警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功能：连接网关，与机器人交互，可实现室内安防信息的采集以及对电子阀门的控制。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三、其他项目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1、提供原厂授权书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2、提供 “ROS机器人平台V1.0”计算机软件著作权登记证书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3、支持中国机器人大赛、支持中国机器人及人工智能大赛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</w:trPr>
        <w:tc>
          <w:tcPr>
            <w:tcW w:w="43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730" w:type="pct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桌面六自由度机械臂套件</w:t>
            </w:r>
          </w:p>
        </w:tc>
        <w:tc>
          <w:tcPr>
            <w:tcW w:w="3320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一、教学场景参数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1、套装尺寸大约500mm*400mm*350mm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2、可结合多种末端家具夹具、外接配件搭建丰富教学应用场景。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3、单次采摘识别释放时常不超过30s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二、机械臂参数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1、基于Arduino开源硬件芯片的步进电机驱动桌面级机械臂；轴数：6+1轴；极限负载：400 g；工作范围：315mm； 重复定位精度：不低于0.5 mm；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2</w:t>
            </w:r>
            <w:r>
              <w:rPr>
                <w:rFonts w:hint="eastAsia" w:ascii="宋体" w:hAnsi="宋体" w:eastAsia="宋体" w:cs="Times New Roman"/>
                <w:szCs w:val="21"/>
              </w:rPr>
              <w:t>、轴运动参数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第一轴：+100°到 -100°最大速度：31°/s；第二轴：-60°到 90°最大速度：65°/s；第三轴：-180°到 50°最大速度：28°/s；第四轴：-180°到 180°最大速度：110°/s；第五轴：-180°到 50°最大速度：33°/s；第六轴：-180°到 180°最大速度：66°/s；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3、通信接口支持：USB\WiFi\Bluetooth\RS485；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4、应用程序：Studio、Grblcontroller3.6、Blockly图形化界面编程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5</w:t>
            </w:r>
            <w:r>
              <w:rPr>
                <w:rFonts w:hint="eastAsia" w:ascii="宋体" w:hAnsi="宋体" w:eastAsia="宋体" w:cs="Times New Roman"/>
                <w:szCs w:val="21"/>
              </w:rPr>
              <w:t>、扩展I/O接口：I/O可配置为模拟信号输入或PWM输出，步进电机驱动接口；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6、软件开发包（SDK）：Mirobot通信协议；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7、包含配件：舵机夹爪、吸盘套件、夹笔器、扩展模块、手柄控制套件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8</w:t>
            </w:r>
            <w:r>
              <w:rPr>
                <w:rFonts w:hint="eastAsia" w:ascii="宋体" w:hAnsi="宋体" w:eastAsia="宋体" w:cs="Times New Roman"/>
                <w:szCs w:val="21"/>
              </w:rPr>
              <w:t>、支持控制方式：APP、Wi-Fi、游戏手柄、蓝牙示教器、PC、语音、视觉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9</w:t>
            </w:r>
            <w:r>
              <w:rPr>
                <w:rFonts w:hint="eastAsia" w:ascii="宋体" w:hAnsi="宋体" w:eastAsia="宋体" w:cs="Times New Roman"/>
                <w:szCs w:val="21"/>
              </w:rPr>
              <w:t>、控制软件兼容Windows，macOS，Linux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10</w:t>
            </w:r>
            <w:r>
              <w:rPr>
                <w:rFonts w:hint="eastAsia" w:ascii="宋体" w:hAnsi="宋体" w:eastAsia="宋体" w:cs="Times New Roman"/>
                <w:szCs w:val="21"/>
              </w:rPr>
              <w:t>、支持ROS、V-rep、Arduino、C、C++、C#、Python、java等二次开发，提供SDK开发工具包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11</w:t>
            </w:r>
            <w:r>
              <w:rPr>
                <w:rFonts w:hint="eastAsia" w:ascii="宋体" w:hAnsi="宋体" w:eastAsia="宋体" w:cs="Times New Roman"/>
                <w:szCs w:val="21"/>
              </w:rPr>
              <w:t>、演示机械臂的功能： 写字画画功能，吸泵功能，点位示教再现功能。</w:t>
            </w: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43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基于深度学习的视觉分拣工作站</w:t>
            </w:r>
          </w:p>
        </w:tc>
        <w:tc>
          <w:tcPr>
            <w:tcW w:w="3320" w:type="pct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一、教学场景参数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1、功能描述：产线模拟垃圾分类场景，采用传送带运送垃圾，通过摄像头采集图像，利用深度学习技术对垃圾进行分类识别，确定垃圾在传送带上的坐标，然后将位置信息传送给机械臂进行抓取操作。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2、产线外形尺寸不大于900mm*400mm*600mm；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3、产线包含至少1台6轴机械臂；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4、产线包含至少1条传送带实现“垃圾”运输；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5、产线由Jetson Nano控制；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二、机械臂参数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参数规格：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1、基于Arduino开源硬件芯片的步进电机驱动桌面级机械臂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2、轴数：不少于6轴；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3、最大负载：不低于300 g； 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4、工作范围：不小于320mm； 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5、重复定位精度：不低于0.5 mm； 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6、轴运动参数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第一轴：不小于+100°到 -100° 最大速度不低于：31°/s；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第二轴：不小于-60°到 90°   最大速度不低于：65°/s；第三轴：不小于-180°到 50°   最大速度不低于：28°/s；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第四轴：不小于-180°到 180° 最大速度不低于：110°/s；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第五轴：不小于-180°到 50° 最大速度不低于：33°/s；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第六轴：不小于-180°到 180° 最大速度不低于：66°/s；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7、通信接口支持：USB\WiFi\Bluetooth；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8、应用程序：Studio、Grblcontroller3.6、Blockly图形化界面编程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9、扩展接口：I/O可配置为模拟信号输入或PWM输出；通信（UART），复位，停止，12V，5V，以及2个I/O接口；12V电源输出；步进电机驱动接口×2。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1</w:t>
            </w:r>
            <w:r>
              <w:rPr>
                <w:rFonts w:hint="eastAsia" w:ascii="宋体" w:hAnsi="宋体" w:eastAsia="宋体" w:cs="Times New Roman"/>
                <w:szCs w:val="21"/>
              </w:rPr>
              <w:t>0、软件开发包（SDK）：提供通信协议与函数库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1</w:t>
            </w:r>
            <w:r>
              <w:rPr>
                <w:rFonts w:hint="eastAsia" w:ascii="宋体" w:hAnsi="宋体" w:eastAsia="宋体" w:cs="Times New Roman"/>
                <w:szCs w:val="21"/>
              </w:rPr>
              <w:t>1、包含配件：舵机夹爪、吸盘套件、夹笔器、扩展模块、手柄控制套件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a)单指吸盘：压强不低于-50kpa，吸盘直径不小于10mm;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b)双指吸盘：压强不低于-50kpa，吸盘直径不小于10mm，双指间距不小于50mm;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c)舵机夹爪（张合距离：不小于30mm；驱动：舵机PWM信号；夹持力：不小于5N）；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d）写字画画夹笔器：笔孔直径不小于10mm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1</w:t>
            </w:r>
            <w:r>
              <w:rPr>
                <w:rFonts w:hint="eastAsia" w:ascii="宋体" w:hAnsi="宋体" w:eastAsia="宋体" w:cs="Times New Roman"/>
                <w:szCs w:val="21"/>
              </w:rPr>
              <w:t>2、支持控制方式：APP、Wi-Fi、游戏手柄、蓝牙示教器、PC、语音、视觉、手势控制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1</w:t>
            </w:r>
            <w:r>
              <w:rPr>
                <w:rFonts w:hint="eastAsia" w:ascii="宋体" w:hAnsi="宋体" w:eastAsia="宋体" w:cs="Times New Roman"/>
                <w:szCs w:val="21"/>
              </w:rPr>
              <w:t>3、控制软件兼容Windows，macOS，Linux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1</w:t>
            </w:r>
            <w:r>
              <w:rPr>
                <w:rFonts w:hint="eastAsia" w:ascii="宋体" w:hAnsi="宋体" w:eastAsia="宋体" w:cs="Times New Roman"/>
                <w:szCs w:val="21"/>
              </w:rPr>
              <w:t>4、支持ROS、V-rep、Arduino、C、C++、C#、Python、java等二次开发，提供SDK开发工具包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三、传送带参数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1、运行负载: 5Kg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2、有效行程不小于600mm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3、最大速度不小于2500mm/min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4、尺寸不大于720mm * 265mm * 85mm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5、重量不大于2.3kg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6、可由Mirobot机械臂直接控制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</w:trPr>
        <w:tc>
          <w:tcPr>
            <w:tcW w:w="43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730" w:type="pct"/>
            <w:vAlign w:val="center"/>
          </w:tcPr>
          <w:p>
            <w:pPr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实验桌和学生椅子</w:t>
            </w:r>
          </w:p>
        </w:tc>
        <w:tc>
          <w:tcPr>
            <w:tcW w:w="3320" w:type="pct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采用钢木结合结构，桌面采用木制材料设计，桌面大于</w:t>
            </w:r>
            <w:r>
              <w:rPr>
                <w:rFonts w:ascii="宋体" w:hAnsi="宋体"/>
                <w:szCs w:val="21"/>
              </w:rPr>
              <w:t>100mm*60m</w:t>
            </w:r>
            <w:r>
              <w:rPr>
                <w:rFonts w:hint="eastAsia" w:ascii="宋体" w:hAnsi="宋体"/>
                <w:szCs w:val="21"/>
              </w:rPr>
              <w:t>，每张桌子配四个椅子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79"/>
    <w:rsid w:val="00070F0E"/>
    <w:rsid w:val="00071D89"/>
    <w:rsid w:val="0015175F"/>
    <w:rsid w:val="00171540"/>
    <w:rsid w:val="00183276"/>
    <w:rsid w:val="00185933"/>
    <w:rsid w:val="001E784A"/>
    <w:rsid w:val="0023116E"/>
    <w:rsid w:val="00237979"/>
    <w:rsid w:val="00295058"/>
    <w:rsid w:val="00296E75"/>
    <w:rsid w:val="002C09AF"/>
    <w:rsid w:val="003064B7"/>
    <w:rsid w:val="003757A5"/>
    <w:rsid w:val="003878B2"/>
    <w:rsid w:val="003D33B0"/>
    <w:rsid w:val="00406050"/>
    <w:rsid w:val="00411556"/>
    <w:rsid w:val="00494C3D"/>
    <w:rsid w:val="004A29D6"/>
    <w:rsid w:val="004C6630"/>
    <w:rsid w:val="004D2D08"/>
    <w:rsid w:val="004F5D75"/>
    <w:rsid w:val="00506A37"/>
    <w:rsid w:val="00525C39"/>
    <w:rsid w:val="00546289"/>
    <w:rsid w:val="00547691"/>
    <w:rsid w:val="00553E53"/>
    <w:rsid w:val="00566790"/>
    <w:rsid w:val="0059767F"/>
    <w:rsid w:val="00601D80"/>
    <w:rsid w:val="00625802"/>
    <w:rsid w:val="00650B6F"/>
    <w:rsid w:val="0065538B"/>
    <w:rsid w:val="00684160"/>
    <w:rsid w:val="0070561C"/>
    <w:rsid w:val="00706050"/>
    <w:rsid w:val="00716E64"/>
    <w:rsid w:val="007A0875"/>
    <w:rsid w:val="007B4E84"/>
    <w:rsid w:val="007D55C5"/>
    <w:rsid w:val="00842A90"/>
    <w:rsid w:val="00883759"/>
    <w:rsid w:val="008B028E"/>
    <w:rsid w:val="008F6554"/>
    <w:rsid w:val="008F7FBA"/>
    <w:rsid w:val="00926D32"/>
    <w:rsid w:val="009930AC"/>
    <w:rsid w:val="009A39F2"/>
    <w:rsid w:val="009C4EE3"/>
    <w:rsid w:val="00A05532"/>
    <w:rsid w:val="00A13A6E"/>
    <w:rsid w:val="00A27C7D"/>
    <w:rsid w:val="00A91B82"/>
    <w:rsid w:val="00A97BD5"/>
    <w:rsid w:val="00AB41F0"/>
    <w:rsid w:val="00AC28D0"/>
    <w:rsid w:val="00B01C73"/>
    <w:rsid w:val="00B12887"/>
    <w:rsid w:val="00B3070E"/>
    <w:rsid w:val="00B3347B"/>
    <w:rsid w:val="00B52F06"/>
    <w:rsid w:val="00BA76B9"/>
    <w:rsid w:val="00C34DFF"/>
    <w:rsid w:val="00D024ED"/>
    <w:rsid w:val="00D040C9"/>
    <w:rsid w:val="00D40EE9"/>
    <w:rsid w:val="00D423E6"/>
    <w:rsid w:val="00DA7EDA"/>
    <w:rsid w:val="00DB2CB2"/>
    <w:rsid w:val="00E148BD"/>
    <w:rsid w:val="00E271DB"/>
    <w:rsid w:val="00E47DFE"/>
    <w:rsid w:val="00E74743"/>
    <w:rsid w:val="00E74A01"/>
    <w:rsid w:val="00E83948"/>
    <w:rsid w:val="00F36C7C"/>
    <w:rsid w:val="00F87843"/>
    <w:rsid w:val="00F87D33"/>
    <w:rsid w:val="00FA3721"/>
    <w:rsid w:val="3C66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link w:val="22"/>
    <w:qFormat/>
    <w:uiPriority w:val="0"/>
    <w:rPr>
      <w:rFonts w:hint="eastAsia" w:ascii="宋体" w:hAnsi="Courier New" w:eastAsia="宋体" w:cs="Times New Roman"/>
      <w:szCs w:val="21"/>
    </w:rPr>
  </w:style>
  <w:style w:type="paragraph" w:styleId="6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endnote reference"/>
    <w:semiHidden/>
    <w:unhideWhenUsed/>
    <w:qFormat/>
    <w:uiPriority w:val="99"/>
    <w:rPr>
      <w:vertAlign w:val="superscript"/>
    </w:rPr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customStyle="1" w:styleId="14">
    <w:name w:val="标题 1 Char"/>
    <w:basedOn w:val="11"/>
    <w:link w:val="2"/>
    <w:uiPriority w:val="9"/>
    <w:rPr>
      <w:b/>
      <w:bCs/>
      <w:kern w:val="44"/>
      <w:sz w:val="44"/>
      <w:szCs w:val="44"/>
    </w:rPr>
  </w:style>
  <w:style w:type="character" w:customStyle="1" w:styleId="15">
    <w:name w:val="标题 2 Char"/>
    <w:basedOn w:val="11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6">
    <w:name w:val="页眉 Char"/>
    <w:basedOn w:val="11"/>
    <w:link w:val="8"/>
    <w:uiPriority w:val="99"/>
    <w:rPr>
      <w:sz w:val="18"/>
      <w:szCs w:val="18"/>
    </w:rPr>
  </w:style>
  <w:style w:type="character" w:customStyle="1" w:styleId="17">
    <w:name w:val="页脚 Char"/>
    <w:basedOn w:val="11"/>
    <w:link w:val="7"/>
    <w:uiPriority w:val="99"/>
    <w:rPr>
      <w:sz w:val="18"/>
      <w:szCs w:val="18"/>
    </w:rPr>
  </w:style>
  <w:style w:type="character" w:customStyle="1" w:styleId="18">
    <w:name w:val="批注框文本 Char"/>
    <w:basedOn w:val="11"/>
    <w:link w:val="6"/>
    <w:semiHidden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标题 3 Char"/>
    <w:basedOn w:val="11"/>
    <w:link w:val="4"/>
    <w:qFormat/>
    <w:uiPriority w:val="9"/>
    <w:rPr>
      <w:b/>
      <w:bCs/>
      <w:sz w:val="32"/>
      <w:szCs w:val="32"/>
    </w:rPr>
  </w:style>
  <w:style w:type="paragraph" w:customStyle="1" w:styleId="21">
    <w:name w:val="_Style 19"/>
    <w:basedOn w:val="1"/>
    <w:next w:val="19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2">
    <w:name w:val="纯文本 Char"/>
    <w:basedOn w:val="11"/>
    <w:link w:val="5"/>
    <w:qFormat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AFBA1D-5980-4CA2-8FEF-D08ECB93E7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477</Words>
  <Characters>2721</Characters>
  <Lines>22</Lines>
  <Paragraphs>6</Paragraphs>
  <TotalTime>1094</TotalTime>
  <ScaleCrop>false</ScaleCrop>
  <LinksUpToDate>false</LinksUpToDate>
  <CharactersWithSpaces>3192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2019-10-28T08:24:00Z</dcterms:created>
  <dc:creator>ivviw</dc:creator>
  <cp:lastModifiedBy>瓶子儿</cp:lastModifiedBy>
  <dcterms:modified xsi:type="dcterms:W3CDTF">2021-10-29T05:58:10Z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EAFA4E3222574688AE073C1C686A0687</vt:lpwstr>
  </property>
</Properties>
</file>